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818" w14:textId="77777777" w:rsidR="0021650C" w:rsidRPr="0021650C" w:rsidRDefault="00C35638" w:rsidP="0021650C">
      <w:pPr>
        <w:pStyle w:val="30"/>
        <w:shd w:val="clear" w:color="auto" w:fill="auto"/>
        <w:spacing w:line="230" w:lineRule="exact"/>
        <w:rPr>
          <w:sz w:val="24"/>
          <w:szCs w:val="24"/>
        </w:rPr>
      </w:pPr>
      <w:r w:rsidRPr="0021650C">
        <w:rPr>
          <w:sz w:val="24"/>
          <w:szCs w:val="24"/>
        </w:rPr>
        <w:t>Памятка</w:t>
      </w:r>
      <w:r w:rsidR="0021650C" w:rsidRPr="0021650C">
        <w:rPr>
          <w:sz w:val="24"/>
          <w:szCs w:val="24"/>
        </w:rPr>
        <w:t xml:space="preserve"> </w:t>
      </w:r>
    </w:p>
    <w:p w14:paraId="4074ADA8" w14:textId="35C7C5A8" w:rsidR="00240441" w:rsidRPr="0021650C" w:rsidRDefault="00C35638" w:rsidP="0021650C">
      <w:pPr>
        <w:pStyle w:val="30"/>
        <w:shd w:val="clear" w:color="auto" w:fill="auto"/>
        <w:spacing w:line="230" w:lineRule="exact"/>
        <w:rPr>
          <w:sz w:val="24"/>
          <w:szCs w:val="24"/>
        </w:rPr>
      </w:pPr>
      <w:r w:rsidRPr="0021650C">
        <w:rPr>
          <w:sz w:val="24"/>
          <w:szCs w:val="24"/>
        </w:rPr>
        <w:t xml:space="preserve">пациента о проведении вакцинации против </w:t>
      </w:r>
      <w:r w:rsidRPr="0021650C">
        <w:rPr>
          <w:sz w:val="24"/>
          <w:szCs w:val="24"/>
          <w:lang w:val="en-US"/>
        </w:rPr>
        <w:t>COVID</w:t>
      </w:r>
      <w:r w:rsidRPr="0021650C">
        <w:rPr>
          <w:sz w:val="24"/>
          <w:szCs w:val="24"/>
        </w:rPr>
        <w:t>-19</w:t>
      </w:r>
    </w:p>
    <w:p w14:paraId="42C85838" w14:textId="1AED32BD" w:rsidR="0021650C" w:rsidRPr="0021650C" w:rsidRDefault="0021650C">
      <w:pPr>
        <w:pStyle w:val="30"/>
        <w:shd w:val="clear" w:color="auto" w:fill="auto"/>
        <w:spacing w:line="230" w:lineRule="exact"/>
        <w:jc w:val="left"/>
        <w:rPr>
          <w:sz w:val="24"/>
          <w:szCs w:val="24"/>
        </w:rPr>
      </w:pPr>
    </w:p>
    <w:p w14:paraId="18C040B3" w14:textId="5A818492" w:rsidR="0021650C" w:rsidRPr="0021650C" w:rsidRDefault="0021650C">
      <w:pPr>
        <w:pStyle w:val="30"/>
        <w:shd w:val="clear" w:color="auto" w:fill="auto"/>
        <w:spacing w:line="230" w:lineRule="exact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______________________________________________________________________________</w:t>
      </w:r>
    </w:p>
    <w:p w14:paraId="5736EF4E" w14:textId="77777777" w:rsidR="00240441" w:rsidRPr="0021650C" w:rsidRDefault="00C35638" w:rsidP="0021650C">
      <w:pPr>
        <w:pStyle w:val="40"/>
        <w:shd w:val="clear" w:color="auto" w:fill="auto"/>
        <w:spacing w:line="180" w:lineRule="exact"/>
        <w:rPr>
          <w:b w:val="0"/>
          <w:bCs w:val="0"/>
          <w:sz w:val="20"/>
          <w:szCs w:val="20"/>
        </w:rPr>
      </w:pPr>
      <w:r w:rsidRPr="0021650C">
        <w:rPr>
          <w:b w:val="0"/>
          <w:bCs w:val="0"/>
          <w:sz w:val="20"/>
          <w:szCs w:val="20"/>
        </w:rPr>
        <w:t>(наименование вакцины)</w:t>
      </w:r>
    </w:p>
    <w:p w14:paraId="7DC5ABA2" w14:textId="77777777" w:rsidR="0021650C" w:rsidRPr="0021650C" w:rsidRDefault="0021650C" w:rsidP="0021650C">
      <w:pPr>
        <w:pStyle w:val="1"/>
        <w:shd w:val="clear" w:color="auto" w:fill="auto"/>
        <w:spacing w:line="230" w:lineRule="exact"/>
        <w:rPr>
          <w:sz w:val="24"/>
          <w:szCs w:val="24"/>
        </w:rPr>
      </w:pPr>
    </w:p>
    <w:p w14:paraId="7187650A" w14:textId="23565B91" w:rsidR="00240441" w:rsidRPr="0021650C" w:rsidRDefault="00C35638" w:rsidP="0021650C">
      <w:pPr>
        <w:pStyle w:val="1"/>
        <w:shd w:val="clear" w:color="auto" w:fill="auto"/>
        <w:spacing w:line="230" w:lineRule="exact"/>
        <w:rPr>
          <w:sz w:val="24"/>
          <w:szCs w:val="24"/>
        </w:rPr>
      </w:pPr>
      <w:r w:rsidRPr="0021650C">
        <w:rPr>
          <w:sz w:val="24"/>
          <w:szCs w:val="24"/>
        </w:rPr>
        <w:t>Уважаемый пациент!</w:t>
      </w:r>
    </w:p>
    <w:p w14:paraId="43038AF0" w14:textId="77777777" w:rsidR="0021650C" w:rsidRPr="0021650C" w:rsidRDefault="0021650C" w:rsidP="0021650C">
      <w:pPr>
        <w:pStyle w:val="1"/>
        <w:shd w:val="clear" w:color="auto" w:fill="auto"/>
        <w:spacing w:line="230" w:lineRule="exact"/>
        <w:rPr>
          <w:sz w:val="24"/>
          <w:szCs w:val="24"/>
        </w:rPr>
      </w:pPr>
    </w:p>
    <w:p w14:paraId="723C2B70" w14:textId="77777777" w:rsidR="00240441" w:rsidRPr="0021650C" w:rsidRDefault="00C35638">
      <w:pPr>
        <w:pStyle w:val="1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мы просим Вас </w:t>
      </w:r>
      <w:r w:rsidRPr="0021650C">
        <w:rPr>
          <w:sz w:val="24"/>
          <w:szCs w:val="24"/>
        </w:rPr>
        <w:t>соблюдать некоторые (основные и важные) правила, которые помогут нам в нашей работе:</w:t>
      </w:r>
    </w:p>
    <w:p w14:paraId="095B5CCE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</w:t>
      </w:r>
      <w:r w:rsidRPr="0021650C">
        <w:rPr>
          <w:sz w:val="24"/>
          <w:szCs w:val="24"/>
        </w:rPr>
        <w:t>овании которых врач определяет отсутствие или наличие противопоказаний к вакцинации.</w:t>
      </w:r>
    </w:p>
    <w:p w14:paraId="1103FAB8" w14:textId="77777777" w:rsidR="00240441" w:rsidRPr="0021650C" w:rsidRDefault="00C35638">
      <w:pPr>
        <w:pStyle w:val="1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14:paraId="60B61AF1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 xml:space="preserve">Вакцинацию проводят в два этапа: </w:t>
      </w:r>
      <w:r w:rsidRPr="0021650C">
        <w:rPr>
          <w:sz w:val="24"/>
          <w:szCs w:val="24"/>
        </w:rPr>
        <w:t>вначале вводят компонент I в дозе 0,5 мл.</w:t>
      </w:r>
    </w:p>
    <w:p w14:paraId="45346EEF" w14:textId="77777777" w:rsidR="00240441" w:rsidRPr="0021650C" w:rsidRDefault="00C35638">
      <w:pPr>
        <w:pStyle w:val="1"/>
        <w:shd w:val="clear" w:color="auto" w:fill="auto"/>
        <w:tabs>
          <w:tab w:val="left" w:leader="underscore" w:pos="4830"/>
        </w:tabs>
        <w:spacing w:line="230" w:lineRule="exact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Препарат вводят внутримышечно. На</w:t>
      </w:r>
      <w:r w:rsidRPr="0021650C">
        <w:rPr>
          <w:sz w:val="24"/>
          <w:szCs w:val="24"/>
        </w:rPr>
        <w:tab/>
        <w:t>день вводят компонент II в дозе 0,5 мл*.</w:t>
      </w:r>
    </w:p>
    <w:p w14:paraId="0790A96F" w14:textId="77777777" w:rsidR="00240441" w:rsidRPr="0021650C" w:rsidRDefault="00C35638">
      <w:pPr>
        <w:pStyle w:val="1"/>
        <w:shd w:val="clear" w:color="auto" w:fill="auto"/>
        <w:spacing w:line="518" w:lineRule="exact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Препарат вводят внутримышечно.</w:t>
      </w:r>
    </w:p>
    <w:p w14:paraId="53C0BC4C" w14:textId="77777777" w:rsidR="00240441" w:rsidRPr="0021650C" w:rsidRDefault="00C35638">
      <w:pPr>
        <w:pStyle w:val="1"/>
        <w:numPr>
          <w:ilvl w:val="0"/>
          <w:numId w:val="2"/>
        </w:numPr>
        <w:shd w:val="clear" w:color="auto" w:fill="auto"/>
        <w:tabs>
          <w:tab w:val="left" w:pos="195"/>
          <w:tab w:val="left" w:leader="underscore" w:pos="6961"/>
        </w:tabs>
        <w:spacing w:line="518" w:lineRule="exact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этап вакцинации (число, месяц, год)</w:t>
      </w:r>
      <w:r w:rsidRPr="0021650C">
        <w:rPr>
          <w:sz w:val="24"/>
          <w:szCs w:val="24"/>
        </w:rPr>
        <w:tab/>
      </w:r>
    </w:p>
    <w:p w14:paraId="2404998F" w14:textId="77777777" w:rsidR="00240441" w:rsidRPr="0021650C" w:rsidRDefault="00C35638">
      <w:pPr>
        <w:pStyle w:val="1"/>
        <w:numPr>
          <w:ilvl w:val="0"/>
          <w:numId w:val="2"/>
        </w:numPr>
        <w:shd w:val="clear" w:color="auto" w:fill="auto"/>
        <w:tabs>
          <w:tab w:val="left" w:pos="195"/>
          <w:tab w:val="left" w:leader="underscore" w:pos="6961"/>
        </w:tabs>
        <w:spacing w:line="518" w:lineRule="exact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этап вакцинации* (число, месяц, год)</w:t>
      </w:r>
      <w:r w:rsidRPr="0021650C">
        <w:rPr>
          <w:sz w:val="24"/>
          <w:szCs w:val="24"/>
        </w:rPr>
        <w:tab/>
      </w:r>
    </w:p>
    <w:p w14:paraId="5F83D6A4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 xml:space="preserve">В течение 30 мин после </w:t>
      </w:r>
      <w:r w:rsidRPr="0021650C">
        <w:rPr>
          <w:sz w:val="24"/>
          <w:szCs w:val="24"/>
        </w:rPr>
        <w:t>вакцинации просим Вас оставаться в медицинской организации для предупреждения возможных аллергических реакций.</w:t>
      </w:r>
    </w:p>
    <w:p w14:paraId="5FCE4DA8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После проведения вакцинации (и после введения I компонента и после введения II компонента*) в первые - вторые сутки могут развиваться и разрешают</w:t>
      </w:r>
      <w:r w:rsidRPr="0021650C">
        <w:rPr>
          <w:sz w:val="24"/>
          <w:szCs w:val="24"/>
        </w:rPr>
        <w:t>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</w:t>
      </w:r>
      <w:r w:rsidRPr="0021650C">
        <w:rPr>
          <w:sz w:val="24"/>
          <w:szCs w:val="24"/>
        </w:rPr>
        <w:t xml:space="preserve"> инъекции, гиперемия, отечность) реакции.</w:t>
      </w:r>
    </w:p>
    <w:p w14:paraId="08861E72" w14:textId="77777777" w:rsidR="00240441" w:rsidRPr="0021650C" w:rsidRDefault="00C35638">
      <w:pPr>
        <w:pStyle w:val="1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14:paraId="1C4AAAEC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Рекомендуется в течение 3-х дней после вакцинации не мочить место инъекции</w:t>
      </w:r>
      <w:r w:rsidRPr="0021650C">
        <w:rPr>
          <w:sz w:val="24"/>
          <w:szCs w:val="24"/>
        </w:rPr>
        <w:t>, не посещать сауну, баню, не принимать алкоголь, избегать чрезмерных физических нагрузок.</w:t>
      </w:r>
    </w:p>
    <w:p w14:paraId="778BD95A" w14:textId="77777777" w:rsidR="00240441" w:rsidRPr="0021650C" w:rsidRDefault="00C35638">
      <w:pPr>
        <w:pStyle w:val="1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</w:t>
      </w:r>
      <w:r w:rsidRPr="0021650C">
        <w:rPr>
          <w:sz w:val="24"/>
          <w:szCs w:val="24"/>
        </w:rPr>
        <w:t>спалительные средства.</w:t>
      </w:r>
    </w:p>
    <w:p w14:paraId="4B1E45AF" w14:textId="77777777" w:rsidR="00240441" w:rsidRPr="0021650C" w:rsidRDefault="00C3563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>Курс иммунизации считается завершенным после проведения двух этапов вакцинации.</w:t>
      </w:r>
    </w:p>
    <w:p w14:paraId="63642B4E" w14:textId="79F5FB0A" w:rsidR="00240441" w:rsidRPr="0021650C" w:rsidRDefault="00C35638">
      <w:pPr>
        <w:pStyle w:val="30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21650C">
        <w:rPr>
          <w:sz w:val="24"/>
          <w:szCs w:val="24"/>
        </w:rPr>
        <w:t xml:space="preserve">Вакцина против новой коронавирусной инфекции </w:t>
      </w:r>
      <w:r w:rsidRPr="0021650C">
        <w:rPr>
          <w:sz w:val="24"/>
          <w:szCs w:val="24"/>
        </w:rPr>
        <w:t>(</w:t>
      </w:r>
      <w:r w:rsidRPr="0021650C">
        <w:rPr>
          <w:sz w:val="24"/>
          <w:szCs w:val="24"/>
          <w:lang w:val="en-US"/>
        </w:rPr>
        <w:t>COVID</w:t>
      </w:r>
      <w:r w:rsidRPr="0021650C">
        <w:rPr>
          <w:sz w:val="24"/>
          <w:szCs w:val="24"/>
        </w:rPr>
        <w:t xml:space="preserve">-19) </w:t>
      </w:r>
      <w:r w:rsidRPr="0021650C">
        <w:rPr>
          <w:sz w:val="24"/>
          <w:szCs w:val="24"/>
        </w:rPr>
        <w:t>не отменяет для привитого пациента необходимость носить маски и перчатки, а также соблюдать социа</w:t>
      </w:r>
      <w:r w:rsidRPr="0021650C">
        <w:rPr>
          <w:sz w:val="24"/>
          <w:szCs w:val="24"/>
        </w:rPr>
        <w:t>льную дистанцию.</w:t>
      </w:r>
    </w:p>
    <w:p w14:paraId="6CACB760" w14:textId="3903CABF" w:rsidR="0021650C" w:rsidRDefault="0021650C">
      <w:pPr>
        <w:pStyle w:val="30"/>
        <w:shd w:val="clear" w:color="auto" w:fill="auto"/>
        <w:spacing w:line="274" w:lineRule="exact"/>
        <w:ind w:firstLine="360"/>
        <w:jc w:val="left"/>
      </w:pPr>
    </w:p>
    <w:p w14:paraId="6185D860" w14:textId="66CAD6A8" w:rsidR="0021650C" w:rsidRDefault="0021650C">
      <w:pPr>
        <w:pStyle w:val="30"/>
        <w:shd w:val="clear" w:color="auto" w:fill="auto"/>
        <w:spacing w:line="274" w:lineRule="exact"/>
        <w:ind w:firstLine="360"/>
        <w:jc w:val="left"/>
      </w:pPr>
    </w:p>
    <w:p w14:paraId="0E99C792" w14:textId="3C89EC07" w:rsidR="0021650C" w:rsidRDefault="0021650C">
      <w:pPr>
        <w:pStyle w:val="30"/>
        <w:shd w:val="clear" w:color="auto" w:fill="auto"/>
        <w:spacing w:line="274" w:lineRule="exact"/>
        <w:ind w:firstLine="360"/>
        <w:jc w:val="left"/>
      </w:pPr>
    </w:p>
    <w:p w14:paraId="1230A708" w14:textId="6F849341" w:rsidR="0021650C" w:rsidRDefault="0021650C">
      <w:pPr>
        <w:pStyle w:val="30"/>
        <w:shd w:val="clear" w:color="auto" w:fill="auto"/>
        <w:spacing w:line="274" w:lineRule="exact"/>
        <w:ind w:firstLine="360"/>
        <w:jc w:val="left"/>
      </w:pPr>
    </w:p>
    <w:p w14:paraId="4C120B0A" w14:textId="05304E2E" w:rsidR="0021650C" w:rsidRDefault="0021650C" w:rsidP="0021650C">
      <w:pPr>
        <w:pStyle w:val="30"/>
        <w:shd w:val="clear" w:color="auto" w:fill="auto"/>
        <w:spacing w:line="274" w:lineRule="exact"/>
        <w:jc w:val="left"/>
      </w:pPr>
      <w:r>
        <w:t>________________________</w:t>
      </w:r>
    </w:p>
    <w:p w14:paraId="14DE3C49" w14:textId="21FE7F3D" w:rsidR="00240441" w:rsidRDefault="0021650C">
      <w:pPr>
        <w:pStyle w:val="40"/>
        <w:shd w:val="clear" w:color="auto" w:fill="auto"/>
        <w:spacing w:line="180" w:lineRule="exact"/>
        <w:jc w:val="left"/>
      </w:pPr>
      <w:r>
        <w:t>*</w:t>
      </w:r>
      <w:r w:rsidR="00C35638">
        <w:t>Вакцинация препаратом «Спутник Лайт» проводится одним компонентом, однократно.</w:t>
      </w:r>
    </w:p>
    <w:sectPr w:rsidR="00240441" w:rsidSect="0021650C">
      <w:type w:val="continuous"/>
      <w:pgSz w:w="11909" w:h="16834"/>
      <w:pgMar w:top="568" w:right="1272" w:bottom="105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6A8F" w14:textId="77777777" w:rsidR="00C35638" w:rsidRDefault="00C35638">
      <w:r>
        <w:separator/>
      </w:r>
    </w:p>
  </w:endnote>
  <w:endnote w:type="continuationSeparator" w:id="0">
    <w:p w14:paraId="1951C816" w14:textId="77777777" w:rsidR="00C35638" w:rsidRDefault="00C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89B2" w14:textId="77777777" w:rsidR="00C35638" w:rsidRDefault="00C35638"/>
  </w:footnote>
  <w:footnote w:type="continuationSeparator" w:id="0">
    <w:p w14:paraId="696A5E59" w14:textId="77777777" w:rsidR="00C35638" w:rsidRDefault="00C356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3E1"/>
    <w:multiLevelType w:val="multilevel"/>
    <w:tmpl w:val="2EEA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3539C"/>
    <w:multiLevelType w:val="multilevel"/>
    <w:tmpl w:val="1DEC46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41"/>
    <w:rsid w:val="0021650C"/>
    <w:rsid w:val="00240441"/>
    <w:rsid w:val="00C35638"/>
    <w:rsid w:val="00D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5CE60"/>
  <w15:docId w15:val="{A93A04A7-ADB2-4179-AC02-3B7FB37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16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50C"/>
    <w:rPr>
      <w:color w:val="000000"/>
    </w:rPr>
  </w:style>
  <w:style w:type="paragraph" w:styleId="aa">
    <w:name w:val="footer"/>
    <w:basedOn w:val="a"/>
    <w:link w:val="ab"/>
    <w:uiPriority w:val="99"/>
    <w:unhideWhenUsed/>
    <w:rsid w:val="00216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5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ASU-VPCGB</dc:creator>
  <cp:lastModifiedBy>Олег Леонтьев</cp:lastModifiedBy>
  <cp:revision>1</cp:revision>
  <dcterms:created xsi:type="dcterms:W3CDTF">2022-01-26T08:34:00Z</dcterms:created>
  <dcterms:modified xsi:type="dcterms:W3CDTF">2022-01-26T08:40:00Z</dcterms:modified>
</cp:coreProperties>
</file>